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1" w:rsidRDefault="00CC3A01" w:rsidP="002308BC">
      <w:pPr>
        <w:pStyle w:val="a3"/>
        <w:jc w:val="both"/>
        <w:rPr>
          <w:sz w:val="20"/>
        </w:rPr>
      </w:pPr>
    </w:p>
    <w:p w:rsidR="00CC3A01" w:rsidRDefault="00CC3A01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BB53A8" w:rsidRDefault="00BB53A8" w:rsidP="002308BC">
      <w:pPr>
        <w:pStyle w:val="a3"/>
        <w:jc w:val="both"/>
      </w:pPr>
    </w:p>
    <w:p w:rsidR="00CC3A01" w:rsidRDefault="00CC3A01" w:rsidP="002308BC">
      <w:pPr>
        <w:pStyle w:val="a3"/>
        <w:ind w:right="4114"/>
        <w:jc w:val="both"/>
      </w:pPr>
    </w:p>
    <w:p w:rsidR="00CC3A01" w:rsidRDefault="00CC3A01" w:rsidP="002308BC">
      <w:pPr>
        <w:pStyle w:val="a3"/>
        <w:ind w:right="4114"/>
        <w:jc w:val="both"/>
      </w:pPr>
    </w:p>
    <w:p w:rsidR="00CC3A01" w:rsidRDefault="00BB53A8" w:rsidP="002308BC">
      <w:pPr>
        <w:pStyle w:val="a3"/>
        <w:tabs>
          <w:tab w:val="left" w:pos="1841"/>
          <w:tab w:val="left" w:pos="3898"/>
        </w:tabs>
        <w:ind w:right="4681"/>
        <w:jc w:val="both"/>
      </w:pPr>
      <w:r>
        <w:rPr>
          <w:color w:val="000009"/>
        </w:rPr>
        <w:t>О</w:t>
      </w:r>
      <w:r w:rsidR="00B56985">
        <w:rPr>
          <w:color w:val="000009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Лотошино, </w:t>
      </w:r>
      <w:proofErr w:type="spellStart"/>
      <w:r w:rsidR="00B56985">
        <w:rPr>
          <w:color w:val="000009"/>
        </w:rPr>
        <w:t>д.Мамоново</w:t>
      </w:r>
      <w:proofErr w:type="spellEnd"/>
      <w:r w:rsidR="00B56985">
        <w:rPr>
          <w:color w:val="000009"/>
        </w:rPr>
        <w:t>,</w:t>
      </w:r>
      <w:r w:rsidR="00B2204E">
        <w:rPr>
          <w:color w:val="000009"/>
        </w:rPr>
        <w:t xml:space="preserve"> </w:t>
      </w:r>
      <w:r>
        <w:rPr>
          <w:color w:val="000009"/>
        </w:rPr>
        <w:t xml:space="preserve">          </w:t>
      </w:r>
      <w:r w:rsidR="00B56985">
        <w:rPr>
          <w:color w:val="000009"/>
        </w:rPr>
        <w:t xml:space="preserve">д. </w:t>
      </w:r>
      <w:proofErr w:type="spellStart"/>
      <w:r w:rsidR="00B56985">
        <w:rPr>
          <w:color w:val="000009"/>
        </w:rPr>
        <w:t>Астренево</w:t>
      </w:r>
      <w:proofErr w:type="spellEnd"/>
      <w:r w:rsidR="00B56985">
        <w:rPr>
          <w:color w:val="000009"/>
        </w:rPr>
        <w:t xml:space="preserve"> в пользу Акционерного </w:t>
      </w:r>
      <w:r w:rsidR="00B56985">
        <w:rPr>
          <w:color w:val="000009"/>
          <w:spacing w:val="-2"/>
        </w:rPr>
        <w:t>общества</w:t>
      </w:r>
      <w:r>
        <w:rPr>
          <w:color w:val="000009"/>
          <w:spacing w:val="-2"/>
        </w:rPr>
        <w:t xml:space="preserve"> «</w:t>
      </w:r>
      <w:proofErr w:type="spellStart"/>
      <w:r>
        <w:rPr>
          <w:color w:val="000009"/>
          <w:spacing w:val="-2"/>
        </w:rPr>
        <w:t>Мособлгаз</w:t>
      </w:r>
      <w:proofErr w:type="spellEnd"/>
      <w:r>
        <w:rPr>
          <w:color w:val="000009"/>
          <w:spacing w:val="-2"/>
        </w:rPr>
        <w:t xml:space="preserve">» </w:t>
      </w:r>
      <w:r w:rsidR="00B56985">
        <w:rPr>
          <w:color w:val="000009"/>
          <w:spacing w:val="-4"/>
        </w:rPr>
        <w:t xml:space="preserve">(ОГРН </w:t>
      </w:r>
      <w:r w:rsidR="00B56985">
        <w:rPr>
          <w:color w:val="000009"/>
        </w:rPr>
        <w:t>1175024034734</w:t>
      </w:r>
      <w:r w:rsidR="00B56985">
        <w:rPr>
          <w:color w:val="000009"/>
          <w:spacing w:val="76"/>
          <w:w w:val="150"/>
        </w:rPr>
        <w:t xml:space="preserve"> </w:t>
      </w:r>
      <w:r w:rsidR="00B56985">
        <w:rPr>
          <w:color w:val="000009"/>
        </w:rPr>
        <w:t>ИНН</w:t>
      </w:r>
      <w:r w:rsidR="00B56985">
        <w:rPr>
          <w:color w:val="000009"/>
          <w:spacing w:val="23"/>
        </w:rPr>
        <w:t xml:space="preserve"> </w:t>
      </w:r>
      <w:r w:rsidR="00B56985">
        <w:rPr>
          <w:color w:val="000009"/>
        </w:rPr>
        <w:t>5032292612)</w:t>
      </w:r>
      <w:r w:rsidR="00B56985">
        <w:rPr>
          <w:color w:val="000009"/>
          <w:spacing w:val="25"/>
        </w:rPr>
        <w:t xml:space="preserve"> </w:t>
      </w:r>
      <w:r w:rsidR="00B56985">
        <w:rPr>
          <w:color w:val="000009"/>
        </w:rPr>
        <w:t>в</w:t>
      </w:r>
      <w:r w:rsidR="00B56985">
        <w:rPr>
          <w:color w:val="000009"/>
          <w:spacing w:val="24"/>
        </w:rPr>
        <w:t xml:space="preserve"> </w:t>
      </w:r>
      <w:r w:rsidR="00B56985">
        <w:rPr>
          <w:color w:val="000009"/>
          <w:spacing w:val="-2"/>
        </w:rPr>
        <w:t>целях</w:t>
      </w:r>
      <w:r>
        <w:rPr>
          <w:color w:val="000009"/>
          <w:spacing w:val="-2"/>
        </w:rPr>
        <w:t xml:space="preserve"> </w:t>
      </w:r>
      <w:r w:rsidR="00B56985">
        <w:rPr>
          <w:color w:val="000009"/>
        </w:rPr>
        <w:t xml:space="preserve">строительства и эксплуатации линейного объекта системы газоснабжения местного </w:t>
      </w:r>
      <w:r w:rsidR="00B56985">
        <w:rPr>
          <w:color w:val="000009"/>
          <w:spacing w:val="-2"/>
        </w:rPr>
        <w:t>значения.</w:t>
      </w:r>
    </w:p>
    <w:p w:rsidR="00CC3A01" w:rsidRDefault="00CC3A01" w:rsidP="002308BC">
      <w:pPr>
        <w:pStyle w:val="a3"/>
        <w:jc w:val="both"/>
      </w:pPr>
    </w:p>
    <w:p w:rsidR="00BB53A8" w:rsidRDefault="00BB53A8" w:rsidP="002308BC">
      <w:pPr>
        <w:pStyle w:val="a3"/>
        <w:jc w:val="both"/>
        <w:rPr>
          <w:color w:val="000009"/>
        </w:rPr>
      </w:pPr>
      <w:r>
        <w:rPr>
          <w:color w:val="000009"/>
        </w:rPr>
        <w:tab/>
      </w:r>
      <w:r w:rsidR="00B56985">
        <w:rPr>
          <w:color w:val="000009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</w:t>
      </w:r>
      <w:r w:rsidR="00B56985">
        <w:rPr>
          <w:color w:val="000009"/>
          <w:spacing w:val="34"/>
        </w:rPr>
        <w:t xml:space="preserve"> </w:t>
      </w:r>
      <w:r w:rsidR="00B56985">
        <w:rPr>
          <w:color w:val="000009"/>
        </w:rPr>
        <w:t>в</w:t>
      </w:r>
      <w:r w:rsidR="00B56985">
        <w:rPr>
          <w:color w:val="000009"/>
          <w:spacing w:val="34"/>
        </w:rPr>
        <w:t xml:space="preserve"> </w:t>
      </w:r>
      <w:r w:rsidR="00B56985">
        <w:rPr>
          <w:color w:val="000009"/>
        </w:rPr>
        <w:t>Российской</w:t>
      </w:r>
      <w:r w:rsidR="00B56985">
        <w:rPr>
          <w:color w:val="000009"/>
          <w:spacing w:val="34"/>
        </w:rPr>
        <w:t xml:space="preserve"> </w:t>
      </w:r>
      <w:r w:rsidR="00B56985">
        <w:rPr>
          <w:color w:val="000009"/>
        </w:rPr>
        <w:t>Федерации»,</w:t>
      </w:r>
      <w:r w:rsidR="00B56985">
        <w:rPr>
          <w:color w:val="000009"/>
          <w:spacing w:val="36"/>
        </w:rPr>
        <w:t xml:space="preserve"> </w:t>
      </w:r>
      <w:r w:rsidR="00B56985">
        <w:rPr>
          <w:color w:val="000009"/>
        </w:rPr>
        <w:t>Законом</w:t>
      </w:r>
      <w:r w:rsidR="00B56985">
        <w:rPr>
          <w:color w:val="000009"/>
          <w:spacing w:val="34"/>
        </w:rPr>
        <w:t xml:space="preserve"> </w:t>
      </w:r>
      <w:r w:rsidR="00B56985">
        <w:rPr>
          <w:color w:val="000009"/>
        </w:rPr>
        <w:t>Московской</w:t>
      </w:r>
      <w:r w:rsidR="00B56985">
        <w:rPr>
          <w:color w:val="000009"/>
          <w:spacing w:val="34"/>
        </w:rPr>
        <w:t xml:space="preserve"> </w:t>
      </w:r>
      <w:r w:rsidR="00B56985">
        <w:rPr>
          <w:color w:val="000009"/>
        </w:rPr>
        <w:t>области</w:t>
      </w:r>
      <w:r w:rsidR="00B56985">
        <w:rPr>
          <w:color w:val="000009"/>
          <w:spacing w:val="35"/>
        </w:rPr>
        <w:t xml:space="preserve"> </w:t>
      </w:r>
      <w:r w:rsidR="00B56985">
        <w:rPr>
          <w:color w:val="000009"/>
        </w:rPr>
        <w:t>№</w:t>
      </w:r>
      <w:r w:rsidR="00B56985">
        <w:rPr>
          <w:color w:val="000009"/>
          <w:spacing w:val="32"/>
        </w:rPr>
        <w:t xml:space="preserve"> </w:t>
      </w:r>
      <w:r w:rsidR="00B56985">
        <w:rPr>
          <w:color w:val="000009"/>
        </w:rPr>
        <w:t>23/96-ОЗ</w:t>
      </w:r>
      <w:r>
        <w:rPr>
          <w:color w:val="000009"/>
        </w:rPr>
        <w:t xml:space="preserve"> </w:t>
      </w:r>
      <w:r w:rsidR="00B56985">
        <w:rPr>
          <w:color w:val="000009"/>
        </w:rPr>
        <w:t>«О регулировании земельных отношений в Московской области», руководствуясь Уставом</w:t>
      </w:r>
      <w:r w:rsidR="00B56985">
        <w:rPr>
          <w:color w:val="000009"/>
          <w:spacing w:val="40"/>
        </w:rPr>
        <w:t xml:space="preserve"> </w:t>
      </w:r>
      <w:r w:rsidR="00B56985">
        <w:rPr>
          <w:color w:val="000009"/>
        </w:rPr>
        <w:t>городского округа Лотошино Московской области, учитывая ходатайство А</w:t>
      </w:r>
      <w:r w:rsidR="0004126A">
        <w:rPr>
          <w:color w:val="000009"/>
        </w:rPr>
        <w:t>кционерного общества «</w:t>
      </w:r>
      <w:proofErr w:type="spellStart"/>
      <w:r w:rsidR="0004126A">
        <w:rPr>
          <w:color w:val="000009"/>
        </w:rPr>
        <w:t>Мособлгаз</w:t>
      </w:r>
      <w:proofErr w:type="spellEnd"/>
      <w:r w:rsidR="0004126A">
        <w:rPr>
          <w:color w:val="000009"/>
        </w:rPr>
        <w:t>»</w:t>
      </w:r>
      <w:r w:rsidR="00B56985">
        <w:rPr>
          <w:color w:val="000009"/>
        </w:rPr>
        <w:t xml:space="preserve"> (ОГРН 1175024034734</w:t>
      </w:r>
      <w:r w:rsidR="00B56985">
        <w:rPr>
          <w:color w:val="000009"/>
          <w:spacing w:val="40"/>
        </w:rPr>
        <w:t xml:space="preserve"> </w:t>
      </w:r>
      <w:r w:rsidR="00B56985">
        <w:rPr>
          <w:color w:val="000009"/>
        </w:rPr>
        <w:t>ИНН 5032292612) от 01.03.2024 № P001-4909656807-82478373,</w:t>
      </w:r>
      <w:r>
        <w:rPr>
          <w:color w:val="000009"/>
        </w:rPr>
        <w:t xml:space="preserve"> </w:t>
      </w:r>
    </w:p>
    <w:p w:rsidR="00CC3A01" w:rsidRPr="00BB53A8" w:rsidRDefault="00BB53A8" w:rsidP="002308BC">
      <w:pPr>
        <w:pStyle w:val="a3"/>
        <w:jc w:val="both"/>
        <w:rPr>
          <w:b/>
          <w:u w:val="single"/>
        </w:rPr>
      </w:pPr>
      <w:r w:rsidRPr="00BB53A8">
        <w:rPr>
          <w:b/>
          <w:color w:val="000009"/>
          <w:u w:val="single"/>
        </w:rPr>
        <w:t xml:space="preserve">п о с </w:t>
      </w:r>
      <w:proofErr w:type="gramStart"/>
      <w:r w:rsidRPr="00BB53A8">
        <w:rPr>
          <w:b/>
          <w:color w:val="000009"/>
          <w:u w:val="single"/>
        </w:rPr>
        <w:t>т</w:t>
      </w:r>
      <w:proofErr w:type="gramEnd"/>
      <w:r w:rsidRPr="00BB53A8">
        <w:rPr>
          <w:b/>
          <w:color w:val="000009"/>
          <w:u w:val="single"/>
        </w:rPr>
        <w:t xml:space="preserve"> а н о в л я ю:</w:t>
      </w:r>
    </w:p>
    <w:p w:rsidR="00CC3A01" w:rsidRPr="002308BC" w:rsidRDefault="004673F3" w:rsidP="002308BC">
      <w:pPr>
        <w:pStyle w:val="a5"/>
        <w:tabs>
          <w:tab w:val="left" w:pos="993"/>
          <w:tab w:val="left" w:pos="1558"/>
        </w:tabs>
        <w:spacing w:before="0"/>
        <w:ind w:left="0" w:right="0" w:firstLine="0"/>
        <w:rPr>
          <w:color w:val="000009"/>
          <w:spacing w:val="-6"/>
          <w:sz w:val="24"/>
          <w:szCs w:val="24"/>
        </w:rPr>
      </w:pPr>
      <w:r>
        <w:rPr>
          <w:color w:val="000009"/>
          <w:spacing w:val="-2"/>
          <w:sz w:val="24"/>
        </w:rPr>
        <w:t xml:space="preserve">       1. </w:t>
      </w:r>
      <w:r w:rsidR="00B56985" w:rsidRPr="00BB53A8">
        <w:rPr>
          <w:color w:val="000009"/>
          <w:spacing w:val="-2"/>
          <w:sz w:val="24"/>
        </w:rPr>
        <w:t>Установить</w:t>
      </w:r>
      <w:r w:rsidR="00B56985" w:rsidRPr="00BB53A8">
        <w:rPr>
          <w:color w:val="000009"/>
          <w:spacing w:val="-8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публичный</w:t>
      </w:r>
      <w:r w:rsidR="00B56985" w:rsidRPr="00BB53A8">
        <w:rPr>
          <w:color w:val="000009"/>
          <w:spacing w:val="-8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сервитут</w:t>
      </w:r>
      <w:r w:rsidR="00B56985" w:rsidRPr="00BB53A8">
        <w:rPr>
          <w:color w:val="000009"/>
          <w:spacing w:val="-9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на</w:t>
      </w:r>
      <w:r w:rsidR="00B56985" w:rsidRPr="00BB53A8">
        <w:rPr>
          <w:color w:val="000009"/>
          <w:spacing w:val="-9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срок</w:t>
      </w:r>
      <w:r w:rsidR="00B56985" w:rsidRPr="00BB53A8">
        <w:rPr>
          <w:color w:val="000009"/>
          <w:spacing w:val="-3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120 месяцев в</w:t>
      </w:r>
      <w:r w:rsidR="00B56985" w:rsidRPr="00BB53A8">
        <w:rPr>
          <w:color w:val="000009"/>
          <w:spacing w:val="-9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отношении</w:t>
      </w:r>
      <w:r w:rsidR="00B56985" w:rsidRPr="00BB53A8">
        <w:rPr>
          <w:color w:val="000009"/>
          <w:spacing w:val="-3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земельных участков,</w:t>
      </w:r>
      <w:r w:rsidR="00B56985" w:rsidRPr="00BB53A8">
        <w:rPr>
          <w:color w:val="000009"/>
          <w:spacing w:val="-3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согласно</w:t>
      </w:r>
      <w:r w:rsidR="00B56985" w:rsidRPr="00BB53A8">
        <w:rPr>
          <w:color w:val="000009"/>
          <w:spacing w:val="-5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приложению</w:t>
      </w:r>
      <w:r w:rsidR="00B56985" w:rsidRPr="00BB53A8">
        <w:rPr>
          <w:color w:val="000009"/>
          <w:spacing w:val="-4"/>
          <w:sz w:val="24"/>
        </w:rPr>
        <w:t xml:space="preserve"> </w:t>
      </w:r>
      <w:r w:rsidR="00B56985" w:rsidRPr="00BB53A8">
        <w:rPr>
          <w:color w:val="000009"/>
          <w:spacing w:val="-5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к</w:t>
      </w:r>
      <w:r w:rsidR="00B56985" w:rsidRPr="00BB53A8">
        <w:rPr>
          <w:color w:val="000009"/>
          <w:spacing w:val="-5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настоящему</w:t>
      </w:r>
      <w:r w:rsidR="00B56985" w:rsidRPr="00BB53A8">
        <w:rPr>
          <w:color w:val="000009"/>
          <w:spacing w:val="-3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Постановлению,</w:t>
      </w:r>
      <w:r w:rsidR="00B56985" w:rsidRPr="00BB53A8">
        <w:rPr>
          <w:color w:val="000009"/>
          <w:spacing w:val="-6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>в</w:t>
      </w:r>
      <w:r w:rsidR="00B56985" w:rsidRPr="00BB53A8">
        <w:rPr>
          <w:color w:val="000009"/>
          <w:spacing w:val="-5"/>
          <w:sz w:val="24"/>
        </w:rPr>
        <w:t xml:space="preserve"> </w:t>
      </w:r>
      <w:r w:rsidR="00B56985" w:rsidRPr="00BB53A8">
        <w:rPr>
          <w:color w:val="000009"/>
          <w:spacing w:val="-2"/>
          <w:sz w:val="24"/>
        </w:rPr>
        <w:t xml:space="preserve">пользу Акционерного </w:t>
      </w:r>
      <w:r w:rsidR="00B56985" w:rsidRPr="00BB53A8">
        <w:rPr>
          <w:color w:val="000009"/>
          <w:sz w:val="24"/>
        </w:rPr>
        <w:t>общества "</w:t>
      </w:r>
      <w:proofErr w:type="spellStart"/>
      <w:r w:rsidR="00B56985" w:rsidRPr="00BB53A8">
        <w:rPr>
          <w:color w:val="000009"/>
          <w:sz w:val="24"/>
        </w:rPr>
        <w:t>Мособлгаз</w:t>
      </w:r>
      <w:proofErr w:type="spellEnd"/>
      <w:r w:rsidR="00B56985" w:rsidRPr="00BB53A8">
        <w:rPr>
          <w:color w:val="000009"/>
          <w:sz w:val="24"/>
        </w:rPr>
        <w:t>" (ОГРН 1175024034734</w:t>
      </w:r>
      <w:r w:rsidR="00B56985" w:rsidRPr="00BB53A8">
        <w:rPr>
          <w:color w:val="000009"/>
          <w:spacing w:val="40"/>
          <w:sz w:val="24"/>
        </w:rPr>
        <w:t xml:space="preserve"> </w:t>
      </w:r>
      <w:r w:rsidR="00B56985" w:rsidRPr="00BB53A8">
        <w:rPr>
          <w:color w:val="000009"/>
          <w:sz w:val="24"/>
        </w:rPr>
        <w:t xml:space="preserve">ИНН 5032292612), в целях строительства и </w:t>
      </w:r>
      <w:r w:rsidR="00B56985" w:rsidRPr="00BB53A8">
        <w:rPr>
          <w:color w:val="000009"/>
          <w:sz w:val="24"/>
          <w:szCs w:val="24"/>
        </w:rPr>
        <w:t>эксплуатации линейного объекта системы газоснабжения</w:t>
      </w:r>
      <w:r w:rsidR="00B56985" w:rsidRPr="00BB53A8">
        <w:rPr>
          <w:color w:val="000009"/>
          <w:spacing w:val="40"/>
          <w:sz w:val="24"/>
          <w:szCs w:val="24"/>
        </w:rPr>
        <w:t xml:space="preserve"> </w:t>
      </w:r>
      <w:r w:rsidR="00B56985" w:rsidRPr="00BB53A8">
        <w:rPr>
          <w:color w:val="000009"/>
          <w:sz w:val="24"/>
          <w:szCs w:val="24"/>
        </w:rPr>
        <w:t xml:space="preserve">местного значения. Назначение </w:t>
      </w:r>
      <w:r w:rsidR="00B56985" w:rsidRPr="00BB53A8">
        <w:rPr>
          <w:color w:val="000009"/>
          <w:spacing w:val="-4"/>
          <w:sz w:val="24"/>
          <w:szCs w:val="24"/>
        </w:rPr>
        <w:t>сооружения</w:t>
      </w:r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–</w:t>
      </w:r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«Газификация</w:t>
      </w:r>
      <w:r w:rsidR="00B56985" w:rsidRPr="00BB53A8">
        <w:rPr>
          <w:color w:val="000009"/>
          <w:spacing w:val="-8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д.</w:t>
      </w:r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proofErr w:type="spellStart"/>
      <w:r w:rsidR="00B56985" w:rsidRPr="00BB53A8">
        <w:rPr>
          <w:color w:val="000009"/>
          <w:spacing w:val="-4"/>
          <w:sz w:val="24"/>
          <w:szCs w:val="24"/>
        </w:rPr>
        <w:t>Мамоново</w:t>
      </w:r>
      <w:proofErr w:type="spellEnd"/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и</w:t>
      </w:r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д.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proofErr w:type="spellStart"/>
      <w:r w:rsidR="00B56985" w:rsidRPr="00BB53A8">
        <w:rPr>
          <w:color w:val="000009"/>
          <w:spacing w:val="-4"/>
          <w:sz w:val="24"/>
          <w:szCs w:val="24"/>
        </w:rPr>
        <w:t>Астренево</w:t>
      </w:r>
      <w:proofErr w:type="spellEnd"/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сельского</w:t>
      </w:r>
      <w:r w:rsidR="00B56985" w:rsidRPr="00BB53A8">
        <w:rPr>
          <w:color w:val="000009"/>
          <w:spacing w:val="4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поселения</w:t>
      </w:r>
      <w:r w:rsidR="00B56985" w:rsidRPr="00BB53A8">
        <w:rPr>
          <w:color w:val="000009"/>
          <w:spacing w:val="-8"/>
          <w:sz w:val="24"/>
          <w:szCs w:val="24"/>
        </w:rPr>
        <w:t xml:space="preserve"> </w:t>
      </w:r>
      <w:proofErr w:type="spellStart"/>
      <w:r w:rsidR="00B56985" w:rsidRPr="00BB53A8">
        <w:rPr>
          <w:color w:val="000009"/>
          <w:spacing w:val="-4"/>
          <w:sz w:val="24"/>
          <w:szCs w:val="24"/>
        </w:rPr>
        <w:t>Ошейкинское</w:t>
      </w:r>
      <w:proofErr w:type="spellEnd"/>
      <w:r w:rsidR="00B56985" w:rsidRPr="00BB53A8">
        <w:rPr>
          <w:color w:val="000009"/>
          <w:spacing w:val="-4"/>
          <w:sz w:val="24"/>
          <w:szCs w:val="24"/>
        </w:rPr>
        <w:t>» городского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округа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Лотошино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Московской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04126A">
        <w:rPr>
          <w:color w:val="000009"/>
          <w:spacing w:val="-4"/>
          <w:sz w:val="24"/>
          <w:szCs w:val="24"/>
        </w:rPr>
        <w:t>области»</w:t>
      </w:r>
      <w:r w:rsidR="00B56985" w:rsidRPr="00BB53A8">
        <w:rPr>
          <w:color w:val="000009"/>
          <w:spacing w:val="-4"/>
          <w:sz w:val="24"/>
          <w:szCs w:val="24"/>
        </w:rPr>
        <w:t>,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в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границах</w:t>
      </w:r>
      <w:r w:rsidR="00B56985" w:rsidRPr="00BB53A8">
        <w:rPr>
          <w:color w:val="000009"/>
          <w:spacing w:val="-10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в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соответствии</w:t>
      </w:r>
      <w:r w:rsidR="00B56985" w:rsidRPr="00BB53A8">
        <w:rPr>
          <w:color w:val="000009"/>
          <w:spacing w:val="-9"/>
          <w:sz w:val="24"/>
          <w:szCs w:val="24"/>
        </w:rPr>
        <w:t xml:space="preserve"> </w:t>
      </w:r>
      <w:r w:rsidR="00B56985" w:rsidRPr="00BB53A8">
        <w:rPr>
          <w:color w:val="000009"/>
          <w:spacing w:val="-4"/>
          <w:sz w:val="24"/>
          <w:szCs w:val="24"/>
        </w:rPr>
        <w:t>с</w:t>
      </w:r>
      <w:r w:rsidR="00B56985" w:rsidRPr="00BB53A8">
        <w:rPr>
          <w:color w:val="000009"/>
          <w:spacing w:val="-11"/>
          <w:sz w:val="24"/>
          <w:szCs w:val="24"/>
        </w:rPr>
        <w:t xml:space="preserve"> </w:t>
      </w:r>
      <w:r w:rsidR="00B56985" w:rsidRPr="00BB53A8">
        <w:rPr>
          <w:color w:val="000009"/>
          <w:spacing w:val="-5"/>
          <w:sz w:val="24"/>
          <w:szCs w:val="24"/>
        </w:rPr>
        <w:t xml:space="preserve">приложением </w:t>
      </w:r>
      <w:r w:rsidR="00B56985" w:rsidRPr="00BB53A8">
        <w:rPr>
          <w:color w:val="000009"/>
          <w:spacing w:val="-6"/>
          <w:sz w:val="24"/>
          <w:szCs w:val="24"/>
        </w:rPr>
        <w:t>к</w:t>
      </w:r>
      <w:r w:rsidR="00B56985" w:rsidRPr="00BB53A8">
        <w:rPr>
          <w:color w:val="000009"/>
          <w:spacing w:val="-8"/>
          <w:sz w:val="24"/>
          <w:szCs w:val="24"/>
        </w:rPr>
        <w:t xml:space="preserve"> </w:t>
      </w:r>
      <w:r w:rsidR="00B56985" w:rsidRPr="00BB53A8">
        <w:rPr>
          <w:color w:val="000009"/>
          <w:spacing w:val="-6"/>
          <w:sz w:val="24"/>
          <w:szCs w:val="24"/>
        </w:rPr>
        <w:t>настоящему</w:t>
      </w:r>
      <w:r w:rsidR="00B56985" w:rsidRPr="00BB53A8">
        <w:rPr>
          <w:color w:val="000009"/>
          <w:spacing w:val="-4"/>
          <w:sz w:val="24"/>
          <w:szCs w:val="24"/>
        </w:rPr>
        <w:t xml:space="preserve"> </w:t>
      </w:r>
      <w:r w:rsidR="00B56985" w:rsidRPr="00BB53A8">
        <w:rPr>
          <w:color w:val="000009"/>
          <w:spacing w:val="-6"/>
          <w:sz w:val="24"/>
          <w:szCs w:val="24"/>
        </w:rPr>
        <w:t>Постановлению.</w:t>
      </w:r>
      <w:r w:rsidR="00042C89" w:rsidRPr="00042C89">
        <w:t xml:space="preserve"> </w:t>
      </w:r>
      <w:r w:rsidR="00042C89">
        <w:t xml:space="preserve"> </w:t>
      </w:r>
      <w:r w:rsidR="00042C89">
        <w:rPr>
          <w:color w:val="000009"/>
          <w:spacing w:val="-5"/>
          <w:sz w:val="24"/>
          <w:szCs w:val="24"/>
        </w:rPr>
        <w:t xml:space="preserve">Публичный сервитут устанавливается в соответствии с </w:t>
      </w:r>
      <w:r w:rsidR="00042C89" w:rsidRPr="002308BC">
        <w:rPr>
          <w:color w:val="000009"/>
          <w:spacing w:val="-6"/>
          <w:sz w:val="24"/>
          <w:szCs w:val="24"/>
        </w:rPr>
        <w:t xml:space="preserve">Программой   Правительства Московской   области   «Развитие   газификации   в   Московской   области   до   2030   года», утвержденной Постановлением Правительства Московской области от 20.12.2004 г. № 778/50. </w:t>
      </w:r>
      <w:r w:rsidR="00B56985" w:rsidRPr="002308BC">
        <w:rPr>
          <w:color w:val="000009"/>
          <w:spacing w:val="-2"/>
          <w:sz w:val="24"/>
          <w:szCs w:val="24"/>
        </w:rPr>
        <w:t>Акционерное</w:t>
      </w:r>
      <w:r w:rsidR="00B56985" w:rsidRPr="002308BC">
        <w:rPr>
          <w:color w:val="000009"/>
          <w:spacing w:val="20"/>
          <w:sz w:val="24"/>
          <w:szCs w:val="24"/>
        </w:rPr>
        <w:t xml:space="preserve"> </w:t>
      </w:r>
      <w:r w:rsidR="00B56985" w:rsidRPr="002308BC">
        <w:rPr>
          <w:color w:val="000009"/>
          <w:spacing w:val="-2"/>
          <w:sz w:val="24"/>
          <w:szCs w:val="24"/>
        </w:rPr>
        <w:t>общество</w:t>
      </w:r>
      <w:r w:rsidR="00B56985" w:rsidRPr="002308BC">
        <w:rPr>
          <w:color w:val="000009"/>
          <w:spacing w:val="20"/>
          <w:sz w:val="24"/>
          <w:szCs w:val="24"/>
        </w:rPr>
        <w:t xml:space="preserve"> </w:t>
      </w:r>
      <w:r w:rsidR="0004126A" w:rsidRPr="002308BC">
        <w:rPr>
          <w:color w:val="000009"/>
          <w:spacing w:val="-2"/>
          <w:sz w:val="24"/>
          <w:szCs w:val="24"/>
        </w:rPr>
        <w:t>«</w:t>
      </w:r>
      <w:proofErr w:type="spellStart"/>
      <w:r w:rsidR="0004126A" w:rsidRPr="002308BC">
        <w:rPr>
          <w:color w:val="000009"/>
          <w:spacing w:val="-2"/>
          <w:sz w:val="24"/>
          <w:szCs w:val="24"/>
        </w:rPr>
        <w:t>Мособлгаз</w:t>
      </w:r>
      <w:proofErr w:type="spellEnd"/>
      <w:r w:rsidR="0004126A" w:rsidRPr="002308BC">
        <w:rPr>
          <w:color w:val="000009"/>
          <w:spacing w:val="-2"/>
          <w:sz w:val="24"/>
          <w:szCs w:val="24"/>
        </w:rPr>
        <w:t>»</w:t>
      </w:r>
      <w:r w:rsidR="00B56985" w:rsidRPr="002308BC">
        <w:rPr>
          <w:color w:val="000009"/>
          <w:spacing w:val="20"/>
          <w:sz w:val="24"/>
          <w:szCs w:val="24"/>
        </w:rPr>
        <w:t xml:space="preserve"> </w:t>
      </w:r>
      <w:r w:rsidR="00B56985" w:rsidRPr="002308BC">
        <w:rPr>
          <w:color w:val="000009"/>
          <w:spacing w:val="-2"/>
          <w:sz w:val="24"/>
          <w:szCs w:val="24"/>
        </w:rPr>
        <w:t>обязано</w:t>
      </w:r>
      <w:r w:rsidR="00B56985" w:rsidRPr="002308BC">
        <w:rPr>
          <w:color w:val="000009"/>
          <w:spacing w:val="20"/>
          <w:sz w:val="24"/>
          <w:szCs w:val="24"/>
        </w:rPr>
        <w:t xml:space="preserve"> </w:t>
      </w:r>
      <w:r w:rsidR="00B56985" w:rsidRPr="002308BC">
        <w:rPr>
          <w:color w:val="000009"/>
          <w:spacing w:val="-2"/>
          <w:sz w:val="24"/>
          <w:szCs w:val="24"/>
        </w:rPr>
        <w:t>привести</w:t>
      </w:r>
      <w:r w:rsidR="00B56985" w:rsidRPr="002308BC">
        <w:rPr>
          <w:color w:val="000009"/>
          <w:spacing w:val="22"/>
          <w:sz w:val="24"/>
          <w:szCs w:val="24"/>
        </w:rPr>
        <w:t xml:space="preserve"> </w:t>
      </w:r>
      <w:r w:rsidR="00B56985" w:rsidRPr="002308BC">
        <w:rPr>
          <w:color w:val="000009"/>
          <w:spacing w:val="-2"/>
          <w:sz w:val="24"/>
          <w:szCs w:val="24"/>
        </w:rPr>
        <w:t>земли,</w:t>
      </w:r>
      <w:r w:rsidR="00B56985" w:rsidRPr="002308BC">
        <w:rPr>
          <w:color w:val="000009"/>
          <w:spacing w:val="19"/>
          <w:sz w:val="24"/>
          <w:szCs w:val="24"/>
        </w:rPr>
        <w:t xml:space="preserve"> </w:t>
      </w:r>
      <w:r w:rsidR="00B56985" w:rsidRPr="002308BC">
        <w:rPr>
          <w:color w:val="000009"/>
          <w:spacing w:val="-2"/>
          <w:sz w:val="24"/>
          <w:szCs w:val="24"/>
        </w:rPr>
        <w:t xml:space="preserve">земельные </w:t>
      </w:r>
      <w:r w:rsidR="00B56985" w:rsidRPr="002308BC">
        <w:rPr>
          <w:color w:val="000009"/>
          <w:sz w:val="24"/>
          <w:szCs w:val="24"/>
        </w:rPr>
        <w:t>участки,</w:t>
      </w:r>
      <w:r w:rsidR="00B56985" w:rsidRPr="002308BC">
        <w:rPr>
          <w:color w:val="000009"/>
          <w:spacing w:val="1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указанные</w:t>
      </w:r>
      <w:r w:rsidR="00B56985" w:rsidRPr="002308BC">
        <w:rPr>
          <w:color w:val="000009"/>
          <w:spacing w:val="18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в</w:t>
      </w:r>
      <w:r w:rsidR="00B56985" w:rsidRPr="002308BC">
        <w:rPr>
          <w:color w:val="000009"/>
          <w:spacing w:val="1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п.1</w:t>
      </w:r>
      <w:r w:rsidR="00B56985" w:rsidRPr="002308BC">
        <w:rPr>
          <w:color w:val="000009"/>
          <w:spacing w:val="18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постановления</w:t>
      </w:r>
      <w:r w:rsidR="00B56985" w:rsidRPr="002308BC">
        <w:rPr>
          <w:color w:val="000009"/>
          <w:spacing w:val="1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в</w:t>
      </w:r>
      <w:r w:rsidR="00B56985" w:rsidRPr="002308BC">
        <w:rPr>
          <w:color w:val="000009"/>
          <w:spacing w:val="1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состояние,</w:t>
      </w:r>
      <w:r w:rsidR="00B56985" w:rsidRPr="002308BC">
        <w:rPr>
          <w:color w:val="000009"/>
          <w:spacing w:val="1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пригодное</w:t>
      </w:r>
      <w:r w:rsidR="00B56985" w:rsidRPr="002308BC">
        <w:rPr>
          <w:color w:val="000009"/>
          <w:spacing w:val="18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для</w:t>
      </w:r>
      <w:r w:rsidR="00B56985" w:rsidRPr="002308BC">
        <w:rPr>
          <w:color w:val="000009"/>
          <w:spacing w:val="1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использования</w:t>
      </w:r>
      <w:r w:rsidR="00B56985" w:rsidRPr="002308BC">
        <w:rPr>
          <w:color w:val="000009"/>
          <w:spacing w:val="1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 xml:space="preserve">в </w:t>
      </w:r>
      <w:r w:rsidR="00BB53A8" w:rsidRPr="002308BC">
        <w:rPr>
          <w:color w:val="000009"/>
          <w:sz w:val="24"/>
          <w:szCs w:val="24"/>
        </w:rPr>
        <w:t xml:space="preserve"> с</w:t>
      </w:r>
      <w:r w:rsidR="00B56985" w:rsidRPr="002308BC">
        <w:rPr>
          <w:color w:val="000009"/>
          <w:sz w:val="24"/>
          <w:szCs w:val="24"/>
        </w:rPr>
        <w:t>оответствии</w:t>
      </w:r>
      <w:r w:rsidR="00B56985" w:rsidRPr="002308BC">
        <w:rPr>
          <w:color w:val="000009"/>
          <w:spacing w:val="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с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видом</w:t>
      </w:r>
      <w:r w:rsidR="00B56985" w:rsidRPr="002308BC">
        <w:rPr>
          <w:color w:val="000009"/>
          <w:spacing w:val="6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разрешенного</w:t>
      </w:r>
      <w:r w:rsidR="00B56985" w:rsidRPr="002308BC">
        <w:rPr>
          <w:color w:val="000009"/>
          <w:spacing w:val="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использования,</w:t>
      </w:r>
      <w:r w:rsidR="00B56985" w:rsidRPr="002308BC">
        <w:rPr>
          <w:color w:val="000009"/>
          <w:spacing w:val="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в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срок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не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позднее</w:t>
      </w:r>
      <w:r w:rsidR="00B56985" w:rsidRPr="002308BC">
        <w:rPr>
          <w:color w:val="000009"/>
          <w:spacing w:val="9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чем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три</w:t>
      </w:r>
      <w:r w:rsidR="00B56985" w:rsidRPr="002308BC">
        <w:rPr>
          <w:color w:val="000009"/>
          <w:spacing w:val="7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месяца после</w:t>
      </w:r>
      <w:r w:rsidR="00B56985" w:rsidRPr="002308BC">
        <w:rPr>
          <w:color w:val="000009"/>
          <w:spacing w:val="33"/>
          <w:sz w:val="24"/>
          <w:szCs w:val="24"/>
        </w:rPr>
        <w:t xml:space="preserve"> </w:t>
      </w:r>
      <w:r w:rsidR="00BB53A8" w:rsidRPr="002308BC">
        <w:rPr>
          <w:color w:val="000009"/>
          <w:spacing w:val="33"/>
          <w:sz w:val="24"/>
          <w:szCs w:val="24"/>
        </w:rPr>
        <w:t>з</w:t>
      </w:r>
      <w:r w:rsidR="00B56985" w:rsidRPr="002308BC">
        <w:rPr>
          <w:color w:val="000009"/>
          <w:sz w:val="24"/>
          <w:szCs w:val="24"/>
        </w:rPr>
        <w:t>авершения</w:t>
      </w:r>
      <w:r w:rsidR="00B56985" w:rsidRPr="002308BC">
        <w:rPr>
          <w:color w:val="000009"/>
          <w:spacing w:val="34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деятельности,</w:t>
      </w:r>
      <w:r w:rsidR="00B56985" w:rsidRPr="002308BC">
        <w:rPr>
          <w:color w:val="000009"/>
          <w:spacing w:val="35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для</w:t>
      </w:r>
      <w:r w:rsidR="00B56985" w:rsidRPr="002308BC">
        <w:rPr>
          <w:color w:val="000009"/>
          <w:spacing w:val="33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осуществления</w:t>
      </w:r>
      <w:r w:rsidR="00B56985" w:rsidRPr="002308BC">
        <w:rPr>
          <w:color w:val="000009"/>
          <w:spacing w:val="34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которой</w:t>
      </w:r>
      <w:r w:rsidR="00B56985" w:rsidRPr="002308BC">
        <w:rPr>
          <w:color w:val="000009"/>
          <w:spacing w:val="35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>установлен</w:t>
      </w:r>
      <w:r w:rsidR="00B56985" w:rsidRPr="002308BC">
        <w:rPr>
          <w:color w:val="000009"/>
          <w:spacing w:val="33"/>
          <w:sz w:val="24"/>
          <w:szCs w:val="24"/>
        </w:rPr>
        <w:t xml:space="preserve"> </w:t>
      </w:r>
      <w:r w:rsidR="00B56985" w:rsidRPr="002308BC">
        <w:rPr>
          <w:color w:val="000009"/>
          <w:sz w:val="24"/>
          <w:szCs w:val="24"/>
        </w:rPr>
        <w:t xml:space="preserve">публичный </w:t>
      </w:r>
      <w:r w:rsidR="00B56985" w:rsidRPr="002308BC">
        <w:rPr>
          <w:color w:val="000009"/>
          <w:spacing w:val="-2"/>
          <w:sz w:val="24"/>
          <w:szCs w:val="24"/>
        </w:rPr>
        <w:t>сервитут.</w:t>
      </w:r>
    </w:p>
    <w:p w:rsidR="004673F3" w:rsidRDefault="004673F3" w:rsidP="002308BC">
      <w:pPr>
        <w:tabs>
          <w:tab w:val="left" w:pos="426"/>
          <w:tab w:val="left" w:pos="1558"/>
        </w:tabs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          2.</w:t>
      </w:r>
      <w:r w:rsidR="0022687A">
        <w:rPr>
          <w:color w:val="000009"/>
          <w:sz w:val="24"/>
        </w:rPr>
        <w:t xml:space="preserve"> </w:t>
      </w:r>
      <w:r w:rsidR="00B56985" w:rsidRPr="004673F3">
        <w:rPr>
          <w:color w:val="000009"/>
          <w:sz w:val="24"/>
        </w:rPr>
        <w:t xml:space="preserve">Администрации в течение 5 рабочих </w:t>
      </w:r>
      <w:r>
        <w:rPr>
          <w:color w:val="000009"/>
          <w:sz w:val="24"/>
        </w:rPr>
        <w:t xml:space="preserve">дней направить копию настоящего </w:t>
      </w:r>
      <w:r w:rsidR="002308BC"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           </w:t>
      </w:r>
      <w:r w:rsidR="00B56985" w:rsidRPr="004673F3">
        <w:rPr>
          <w:color w:val="000009"/>
          <w:spacing w:val="-4"/>
          <w:sz w:val="24"/>
        </w:rPr>
        <w:t xml:space="preserve">Постановления в Управление Федеральной службы государственной регистрации, кадастра и </w:t>
      </w:r>
      <w:r>
        <w:rPr>
          <w:color w:val="000009"/>
          <w:spacing w:val="-4"/>
          <w:sz w:val="24"/>
        </w:rPr>
        <w:t xml:space="preserve">        </w:t>
      </w:r>
      <w:r w:rsidR="00B56985" w:rsidRPr="004673F3">
        <w:rPr>
          <w:color w:val="000009"/>
          <w:sz w:val="24"/>
        </w:rPr>
        <w:t xml:space="preserve">картографии по Московской области для внесения сведений об установлении публичного </w:t>
      </w:r>
      <w:r>
        <w:rPr>
          <w:color w:val="000009"/>
          <w:sz w:val="24"/>
        </w:rPr>
        <w:t xml:space="preserve">  </w:t>
      </w:r>
    </w:p>
    <w:p w:rsidR="00CC3A01" w:rsidRPr="002308BC" w:rsidRDefault="00B56985" w:rsidP="002308BC">
      <w:pPr>
        <w:tabs>
          <w:tab w:val="left" w:pos="993"/>
          <w:tab w:val="left" w:pos="1558"/>
        </w:tabs>
        <w:jc w:val="both"/>
        <w:rPr>
          <w:color w:val="000009"/>
          <w:spacing w:val="-6"/>
          <w:sz w:val="24"/>
        </w:rPr>
      </w:pPr>
      <w:r w:rsidRPr="004673F3">
        <w:rPr>
          <w:color w:val="000009"/>
          <w:spacing w:val="-6"/>
          <w:sz w:val="24"/>
        </w:rPr>
        <w:t>сервитута в отношении земельных участков, указанных в пункте</w:t>
      </w:r>
      <w:r w:rsidRPr="004673F3">
        <w:rPr>
          <w:color w:val="000009"/>
          <w:sz w:val="24"/>
        </w:rPr>
        <w:t xml:space="preserve"> </w:t>
      </w:r>
      <w:r w:rsidRPr="004673F3">
        <w:rPr>
          <w:color w:val="000009"/>
          <w:spacing w:val="-6"/>
          <w:sz w:val="24"/>
        </w:rPr>
        <w:t xml:space="preserve">1 настоящего </w:t>
      </w:r>
      <w:proofErr w:type="gramStart"/>
      <w:r w:rsidRPr="004673F3">
        <w:rPr>
          <w:color w:val="000009"/>
          <w:spacing w:val="-6"/>
          <w:sz w:val="24"/>
        </w:rPr>
        <w:t xml:space="preserve">Постановления, </w:t>
      </w:r>
      <w:r w:rsidR="004673F3">
        <w:rPr>
          <w:color w:val="000009"/>
          <w:spacing w:val="-6"/>
          <w:sz w:val="24"/>
        </w:rPr>
        <w:t xml:space="preserve"> </w:t>
      </w:r>
      <w:r w:rsidRPr="004673F3">
        <w:rPr>
          <w:color w:val="000009"/>
          <w:spacing w:val="-2"/>
          <w:sz w:val="24"/>
        </w:rPr>
        <w:t>в</w:t>
      </w:r>
      <w:proofErr w:type="gramEnd"/>
      <w:r w:rsidRPr="004673F3">
        <w:rPr>
          <w:color w:val="000009"/>
          <w:spacing w:val="-14"/>
          <w:sz w:val="24"/>
        </w:rPr>
        <w:t xml:space="preserve"> </w:t>
      </w:r>
      <w:r w:rsidR="004673F3">
        <w:rPr>
          <w:color w:val="000009"/>
          <w:spacing w:val="-14"/>
          <w:sz w:val="24"/>
        </w:rPr>
        <w:t xml:space="preserve"> </w:t>
      </w:r>
      <w:r w:rsidRPr="004673F3">
        <w:rPr>
          <w:color w:val="000009"/>
          <w:spacing w:val="-2"/>
          <w:sz w:val="24"/>
        </w:rPr>
        <w:t>Единый</w:t>
      </w:r>
      <w:r w:rsidRPr="004673F3">
        <w:rPr>
          <w:color w:val="000009"/>
          <w:spacing w:val="-11"/>
          <w:sz w:val="24"/>
        </w:rPr>
        <w:t xml:space="preserve"> </w:t>
      </w:r>
      <w:r w:rsidRPr="004673F3">
        <w:rPr>
          <w:color w:val="000009"/>
          <w:spacing w:val="-2"/>
          <w:sz w:val="24"/>
        </w:rPr>
        <w:t>государственный</w:t>
      </w:r>
      <w:r w:rsidRPr="004673F3">
        <w:rPr>
          <w:color w:val="000009"/>
          <w:spacing w:val="-11"/>
          <w:sz w:val="24"/>
        </w:rPr>
        <w:t xml:space="preserve"> </w:t>
      </w:r>
      <w:r w:rsidRPr="004673F3">
        <w:rPr>
          <w:color w:val="000009"/>
          <w:spacing w:val="-2"/>
          <w:sz w:val="24"/>
        </w:rPr>
        <w:t>реестр</w:t>
      </w:r>
      <w:r w:rsidRPr="004673F3">
        <w:rPr>
          <w:color w:val="000009"/>
          <w:spacing w:val="-11"/>
          <w:sz w:val="24"/>
        </w:rPr>
        <w:t xml:space="preserve"> </w:t>
      </w:r>
      <w:r w:rsidRPr="004673F3">
        <w:rPr>
          <w:color w:val="000009"/>
          <w:spacing w:val="-2"/>
          <w:sz w:val="24"/>
        </w:rPr>
        <w:t>недвижимости.</w:t>
      </w:r>
    </w:p>
    <w:p w:rsidR="004673F3" w:rsidRPr="002308BC" w:rsidRDefault="002308BC" w:rsidP="002308BC">
      <w:pPr>
        <w:tabs>
          <w:tab w:val="left" w:pos="567"/>
          <w:tab w:val="left" w:pos="1557"/>
        </w:tabs>
        <w:jc w:val="both"/>
        <w:rPr>
          <w:color w:val="000009"/>
          <w:spacing w:val="-11"/>
          <w:sz w:val="24"/>
        </w:rPr>
      </w:pPr>
      <w:r>
        <w:rPr>
          <w:color w:val="000009"/>
          <w:sz w:val="24"/>
        </w:rPr>
        <w:t xml:space="preserve">           </w:t>
      </w:r>
      <w:r w:rsidR="004673F3">
        <w:rPr>
          <w:color w:val="000009"/>
          <w:sz w:val="24"/>
        </w:rPr>
        <w:t xml:space="preserve"> 3.</w:t>
      </w:r>
      <w:r w:rsidR="0022687A">
        <w:rPr>
          <w:color w:val="000009"/>
          <w:sz w:val="24"/>
        </w:rPr>
        <w:t xml:space="preserve"> </w:t>
      </w:r>
      <w:r w:rsidR="00B56985" w:rsidRPr="004673F3">
        <w:rPr>
          <w:color w:val="000009"/>
          <w:sz w:val="24"/>
        </w:rPr>
        <w:t xml:space="preserve">Администрации в течение 5 рабочих дней разместить настоящее </w:t>
      </w:r>
      <w:r w:rsidR="00B56985" w:rsidRPr="004673F3">
        <w:rPr>
          <w:color w:val="000009"/>
          <w:spacing w:val="-4"/>
          <w:sz w:val="24"/>
        </w:rPr>
        <w:t>Постановление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>на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4673F3">
        <w:rPr>
          <w:color w:val="000009"/>
          <w:spacing w:val="-11"/>
          <w:sz w:val="24"/>
        </w:rPr>
        <w:t xml:space="preserve">  </w:t>
      </w:r>
      <w:r w:rsidR="00B56985" w:rsidRPr="004673F3">
        <w:rPr>
          <w:color w:val="000009"/>
          <w:spacing w:val="-4"/>
          <w:sz w:val="24"/>
        </w:rPr>
        <w:t>официальном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>информационном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>сайте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>администрации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>-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4"/>
          <w:sz w:val="24"/>
        </w:rPr>
        <w:t xml:space="preserve">www.лотошинье.рф </w:t>
      </w:r>
      <w:r w:rsidR="00B56985" w:rsidRPr="004673F3">
        <w:rPr>
          <w:color w:val="000009"/>
          <w:spacing w:val="-2"/>
          <w:sz w:val="24"/>
        </w:rPr>
        <w:t>в</w:t>
      </w:r>
      <w:r w:rsidR="00AE64DC">
        <w:rPr>
          <w:color w:val="000009"/>
          <w:spacing w:val="-13"/>
          <w:sz w:val="24"/>
        </w:rPr>
        <w:t xml:space="preserve">   </w:t>
      </w:r>
      <w:proofErr w:type="spellStart"/>
      <w:r w:rsidR="00B56985" w:rsidRPr="004673F3">
        <w:rPr>
          <w:color w:val="000009"/>
          <w:spacing w:val="-2"/>
          <w:sz w:val="24"/>
        </w:rPr>
        <w:t>информа</w:t>
      </w:r>
      <w:proofErr w:type="spellEnd"/>
      <w:r>
        <w:rPr>
          <w:color w:val="000009"/>
          <w:spacing w:val="-2"/>
          <w:sz w:val="24"/>
        </w:rPr>
        <w:t>-</w:t>
      </w:r>
      <w:r w:rsidR="00AE64DC">
        <w:rPr>
          <w:color w:val="000009"/>
          <w:spacing w:val="-2"/>
          <w:sz w:val="24"/>
        </w:rPr>
        <w:t xml:space="preserve">      </w:t>
      </w:r>
      <w:proofErr w:type="spellStart"/>
      <w:r w:rsidR="00B56985" w:rsidRPr="004673F3">
        <w:rPr>
          <w:color w:val="000009"/>
          <w:spacing w:val="-2"/>
          <w:sz w:val="24"/>
        </w:rPr>
        <w:lastRenderedPageBreak/>
        <w:t>ционно</w:t>
      </w:r>
      <w:proofErr w:type="spellEnd"/>
      <w:r w:rsidR="00B56985" w:rsidRPr="004673F3">
        <w:rPr>
          <w:color w:val="000009"/>
          <w:spacing w:val="-2"/>
          <w:sz w:val="24"/>
        </w:rPr>
        <w:t>-</w:t>
      </w:r>
      <w:r w:rsidR="00AE64DC">
        <w:rPr>
          <w:color w:val="000009"/>
          <w:spacing w:val="-2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телекоммуникационной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сети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«Интернет»</w:t>
      </w:r>
      <w:r w:rsidR="00B56985" w:rsidRPr="004673F3">
        <w:rPr>
          <w:i/>
          <w:color w:val="000009"/>
          <w:spacing w:val="-2"/>
          <w:sz w:val="24"/>
        </w:rPr>
        <w:t>.</w:t>
      </w:r>
    </w:p>
    <w:p w:rsidR="00CC3A01" w:rsidRPr="004673F3" w:rsidRDefault="004673F3" w:rsidP="002308BC">
      <w:pPr>
        <w:tabs>
          <w:tab w:val="left" w:pos="993"/>
          <w:tab w:val="left" w:pos="1557"/>
        </w:tabs>
        <w:jc w:val="both"/>
        <w:rPr>
          <w:i/>
          <w:sz w:val="24"/>
        </w:rPr>
      </w:pPr>
      <w:r>
        <w:rPr>
          <w:i/>
          <w:sz w:val="24"/>
        </w:rPr>
        <w:t xml:space="preserve">       </w:t>
      </w:r>
      <w:r>
        <w:rPr>
          <w:color w:val="000009"/>
          <w:sz w:val="24"/>
        </w:rPr>
        <w:t xml:space="preserve">4. </w:t>
      </w:r>
      <w:r w:rsidR="00B56985" w:rsidRPr="004673F3">
        <w:rPr>
          <w:color w:val="000009"/>
          <w:sz w:val="24"/>
        </w:rPr>
        <w:t xml:space="preserve">Комитету по управлению имуществом администрации городского округа </w:t>
      </w:r>
      <w:r w:rsidR="00B56985" w:rsidRPr="004673F3">
        <w:rPr>
          <w:color w:val="000009"/>
          <w:spacing w:val="-2"/>
          <w:sz w:val="24"/>
        </w:rPr>
        <w:t>Лотошино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Московской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области</w:t>
      </w:r>
      <w:r w:rsidR="00B56985" w:rsidRPr="004673F3">
        <w:rPr>
          <w:color w:val="000009"/>
          <w:spacing w:val="-5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в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течение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5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рабочих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дней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направить</w:t>
      </w:r>
      <w:r w:rsidR="00B56985" w:rsidRPr="004673F3">
        <w:rPr>
          <w:color w:val="000009"/>
          <w:spacing w:val="-12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обладателю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 xml:space="preserve">публичного </w:t>
      </w:r>
      <w:r w:rsidR="00B56985" w:rsidRPr="004673F3">
        <w:rPr>
          <w:color w:val="000009"/>
          <w:sz w:val="24"/>
        </w:rPr>
        <w:t>сервитута копию настоящего Постановления, сведения о лицах, являющихся правообладателями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земельных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участков,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сведения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о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лицах,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подавших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заявления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об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учете</w:t>
      </w:r>
      <w:r w:rsidR="00B56985" w:rsidRPr="004673F3">
        <w:rPr>
          <w:color w:val="000009"/>
          <w:spacing w:val="-15"/>
          <w:sz w:val="24"/>
        </w:rPr>
        <w:t xml:space="preserve"> </w:t>
      </w:r>
      <w:r w:rsidR="00B56985" w:rsidRPr="004673F3">
        <w:rPr>
          <w:color w:val="000009"/>
          <w:sz w:val="24"/>
        </w:rPr>
        <w:t>их прав</w:t>
      </w:r>
      <w:r w:rsidR="00B56985" w:rsidRPr="004673F3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z w:val="24"/>
        </w:rPr>
        <w:t>(обременений</w:t>
      </w:r>
      <w:r w:rsidR="00B56985" w:rsidRPr="004673F3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z w:val="24"/>
        </w:rPr>
        <w:t>прав)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на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земельные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участки,</w:t>
      </w:r>
      <w:r w:rsidR="00B56985" w:rsidRPr="004673F3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z w:val="24"/>
        </w:rPr>
        <w:t>способах</w:t>
      </w:r>
      <w:r w:rsidR="00B56985" w:rsidRPr="004673F3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z w:val="24"/>
        </w:rPr>
        <w:t>связи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с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ними,</w:t>
      </w:r>
      <w:r w:rsidR="00B56985" w:rsidRPr="004673F3">
        <w:rPr>
          <w:color w:val="000009"/>
          <w:spacing w:val="-7"/>
          <w:sz w:val="24"/>
        </w:rPr>
        <w:t xml:space="preserve"> </w:t>
      </w:r>
      <w:r w:rsidR="00B56985" w:rsidRPr="004673F3">
        <w:rPr>
          <w:color w:val="000009"/>
          <w:sz w:val="24"/>
        </w:rPr>
        <w:t>копии</w:t>
      </w:r>
      <w:r w:rsidR="00B56985" w:rsidRPr="004673F3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z w:val="24"/>
        </w:rPr>
        <w:t xml:space="preserve">документов, </w:t>
      </w:r>
      <w:r w:rsidR="00B56985" w:rsidRPr="004673F3">
        <w:rPr>
          <w:color w:val="000009"/>
          <w:spacing w:val="-2"/>
          <w:sz w:val="24"/>
        </w:rPr>
        <w:t>подтверждающих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права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указанных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лиц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на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земельные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участки.</w:t>
      </w:r>
    </w:p>
    <w:p w:rsidR="00CC3A01" w:rsidRPr="004673F3" w:rsidRDefault="004673F3" w:rsidP="002308BC">
      <w:pPr>
        <w:tabs>
          <w:tab w:val="left" w:pos="993"/>
          <w:tab w:val="left" w:pos="1558"/>
        </w:tabs>
        <w:jc w:val="both"/>
        <w:rPr>
          <w:sz w:val="24"/>
        </w:rPr>
      </w:pPr>
      <w:r>
        <w:rPr>
          <w:color w:val="000009"/>
          <w:spacing w:val="-6"/>
          <w:sz w:val="24"/>
        </w:rPr>
        <w:t xml:space="preserve">        5.</w:t>
      </w:r>
      <w:r w:rsidR="0022687A">
        <w:rPr>
          <w:color w:val="000009"/>
          <w:spacing w:val="-6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Контроль</w:t>
      </w:r>
      <w:r w:rsidR="00B56985" w:rsidRPr="004673F3">
        <w:rPr>
          <w:color w:val="000009"/>
          <w:spacing w:val="-11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за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выполнением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настоящего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Постановления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возложить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>на</w:t>
      </w:r>
      <w:r w:rsidR="00B56985" w:rsidRPr="004673F3">
        <w:rPr>
          <w:color w:val="000009"/>
          <w:spacing w:val="-9"/>
          <w:sz w:val="24"/>
        </w:rPr>
        <w:t xml:space="preserve"> </w:t>
      </w:r>
      <w:r w:rsidR="00B56985" w:rsidRPr="004673F3">
        <w:rPr>
          <w:color w:val="000009"/>
          <w:spacing w:val="-6"/>
          <w:sz w:val="24"/>
        </w:rPr>
        <w:t xml:space="preserve">заместителя </w:t>
      </w:r>
      <w:r w:rsidR="00BB53A8" w:rsidRPr="004673F3">
        <w:rPr>
          <w:color w:val="000009"/>
          <w:spacing w:val="-2"/>
          <w:sz w:val="24"/>
        </w:rPr>
        <w:t>главы</w:t>
      </w:r>
      <w:r w:rsidR="00BB53A8" w:rsidRPr="004673F3">
        <w:rPr>
          <w:color w:val="000009"/>
          <w:spacing w:val="-13"/>
          <w:sz w:val="24"/>
        </w:rPr>
        <w:t xml:space="preserve"> городского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округа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Лотошино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Попова</w:t>
      </w:r>
      <w:r w:rsidR="00B56985" w:rsidRPr="004673F3">
        <w:rPr>
          <w:color w:val="000009"/>
          <w:spacing w:val="-13"/>
          <w:sz w:val="24"/>
        </w:rPr>
        <w:t xml:space="preserve"> </w:t>
      </w:r>
      <w:r w:rsidR="00B56985" w:rsidRPr="004673F3">
        <w:rPr>
          <w:color w:val="000009"/>
          <w:spacing w:val="-2"/>
          <w:sz w:val="24"/>
        </w:rPr>
        <w:t>В.А.</w:t>
      </w:r>
    </w:p>
    <w:p w:rsidR="00BB53A8" w:rsidRDefault="00BB53A8" w:rsidP="002308BC">
      <w:pPr>
        <w:jc w:val="both"/>
        <w:rPr>
          <w:sz w:val="20"/>
          <w:szCs w:val="24"/>
        </w:rPr>
      </w:pPr>
    </w:p>
    <w:p w:rsidR="0022687A" w:rsidRDefault="0022687A" w:rsidP="002308BC">
      <w:pPr>
        <w:jc w:val="both"/>
        <w:rPr>
          <w:sz w:val="20"/>
        </w:rPr>
      </w:pPr>
    </w:p>
    <w:p w:rsidR="002308BC" w:rsidRDefault="002308BC" w:rsidP="002308BC">
      <w:pPr>
        <w:jc w:val="both"/>
        <w:rPr>
          <w:sz w:val="20"/>
        </w:rPr>
        <w:sectPr w:rsidR="002308BC" w:rsidSect="00BB53A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53A8" w:rsidRDefault="00B56985" w:rsidP="002308BC">
      <w:pPr>
        <w:pStyle w:val="a3"/>
        <w:jc w:val="both"/>
        <w:rPr>
          <w:spacing w:val="-15"/>
        </w:rPr>
      </w:pPr>
      <w:r w:rsidRPr="00BB53A8">
        <w:lastRenderedPageBreak/>
        <w:t>Глава</w:t>
      </w:r>
      <w:r w:rsidRPr="00BB53A8">
        <w:rPr>
          <w:spacing w:val="-15"/>
        </w:rPr>
        <w:t xml:space="preserve"> </w:t>
      </w:r>
      <w:r w:rsidRPr="00BB53A8">
        <w:t>городского</w:t>
      </w:r>
      <w:r w:rsidRPr="00BB53A8">
        <w:rPr>
          <w:spacing w:val="-15"/>
        </w:rPr>
        <w:t xml:space="preserve"> </w:t>
      </w:r>
    </w:p>
    <w:p w:rsidR="00CC3A01" w:rsidRPr="00BB53A8" w:rsidRDefault="00B56985" w:rsidP="002308BC">
      <w:pPr>
        <w:pStyle w:val="a3"/>
        <w:jc w:val="both"/>
        <w:rPr>
          <w:spacing w:val="-15"/>
        </w:rPr>
      </w:pPr>
      <w:r w:rsidRPr="00BB53A8">
        <w:t xml:space="preserve">округа </w:t>
      </w:r>
      <w:r w:rsidRPr="00BB53A8">
        <w:rPr>
          <w:spacing w:val="-2"/>
        </w:rPr>
        <w:t>Лотошино</w:t>
      </w:r>
      <w:r w:rsidR="00BB53A8">
        <w:rPr>
          <w:spacing w:val="-2"/>
        </w:rPr>
        <w:t xml:space="preserve">                                                                                                       Е.Л. Долгасова</w:t>
      </w:r>
    </w:p>
    <w:p w:rsidR="004673F3" w:rsidRDefault="002308BC" w:rsidP="002308BC">
      <w:pPr>
        <w:pStyle w:val="a3"/>
        <w:jc w:val="both"/>
      </w:pPr>
      <w:r>
        <w:tab/>
      </w:r>
      <w:bookmarkStart w:id="0" w:name="_GoBack"/>
      <w:bookmarkEnd w:id="0"/>
      <w:r>
        <w:t>В Е Р Н О:</w:t>
      </w:r>
      <w:r w:rsidR="00BB53A8">
        <w:tab/>
      </w:r>
    </w:p>
    <w:p w:rsidR="00F63CD8" w:rsidRPr="00E436E5" w:rsidRDefault="00F63CD8" w:rsidP="002308BC">
      <w:pPr>
        <w:jc w:val="both"/>
        <w:rPr>
          <w:sz w:val="24"/>
          <w:szCs w:val="24"/>
        </w:rPr>
      </w:pPr>
      <w:r w:rsidRPr="00E436E5">
        <w:rPr>
          <w:sz w:val="24"/>
          <w:szCs w:val="24"/>
        </w:rPr>
        <w:t>Разослать: Комитет</w:t>
      </w:r>
      <w:r w:rsidR="00BB53A8">
        <w:rPr>
          <w:sz w:val="24"/>
          <w:szCs w:val="24"/>
        </w:rPr>
        <w:t>у</w:t>
      </w:r>
      <w:r w:rsidRPr="00E436E5">
        <w:rPr>
          <w:sz w:val="24"/>
          <w:szCs w:val="24"/>
        </w:rPr>
        <w:t xml:space="preserve"> по управлению имуществом</w:t>
      </w:r>
      <w:r w:rsidR="00BB53A8">
        <w:rPr>
          <w:sz w:val="24"/>
          <w:szCs w:val="24"/>
        </w:rPr>
        <w:t xml:space="preserve">- 3 </w:t>
      </w:r>
      <w:proofErr w:type="spellStart"/>
      <w:r w:rsidR="00BB53A8">
        <w:rPr>
          <w:sz w:val="24"/>
          <w:szCs w:val="24"/>
        </w:rPr>
        <w:t>экз</w:t>
      </w:r>
      <w:proofErr w:type="spellEnd"/>
      <w:r w:rsidRPr="00E436E5">
        <w:rPr>
          <w:sz w:val="24"/>
          <w:szCs w:val="24"/>
        </w:rPr>
        <w:t xml:space="preserve">, </w:t>
      </w:r>
      <w:r w:rsidR="00BB53A8" w:rsidRPr="00E436E5">
        <w:rPr>
          <w:sz w:val="24"/>
          <w:szCs w:val="24"/>
        </w:rPr>
        <w:t>прокурору, в</w:t>
      </w:r>
      <w:r w:rsidRPr="00E436E5">
        <w:rPr>
          <w:sz w:val="24"/>
          <w:szCs w:val="24"/>
        </w:rPr>
        <w:t xml:space="preserve"> дело</w:t>
      </w:r>
    </w:p>
    <w:p w:rsidR="00F63CD8" w:rsidRDefault="00F63CD8" w:rsidP="002308BC">
      <w:pPr>
        <w:pStyle w:val="a3"/>
        <w:jc w:val="both"/>
      </w:pPr>
      <w:r w:rsidRPr="00E436E5">
        <w:br w:type="column"/>
      </w:r>
    </w:p>
    <w:p w:rsidR="00CC3A01" w:rsidRDefault="00CC3A01" w:rsidP="002308BC">
      <w:pPr>
        <w:pStyle w:val="a3"/>
        <w:jc w:val="both"/>
      </w:pPr>
    </w:p>
    <w:sectPr w:rsidR="00CC3A01" w:rsidSect="00BB53A8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C9"/>
    <w:multiLevelType w:val="hybridMultilevel"/>
    <w:tmpl w:val="F8FA4E12"/>
    <w:lvl w:ilvl="0" w:tplc="619AEDCA">
      <w:start w:val="5"/>
      <w:numFmt w:val="decimal"/>
      <w:lvlText w:val="%1."/>
      <w:lvlJc w:val="left"/>
      <w:pPr>
        <w:ind w:left="798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4B3D2E73"/>
    <w:multiLevelType w:val="hybridMultilevel"/>
    <w:tmpl w:val="6EEAA6E0"/>
    <w:lvl w:ilvl="0" w:tplc="67B04CE6">
      <w:start w:val="1"/>
      <w:numFmt w:val="decimal"/>
      <w:lvlText w:val="%1."/>
      <w:lvlJc w:val="left"/>
      <w:pPr>
        <w:ind w:left="118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7A30E810">
      <w:numFmt w:val="bullet"/>
      <w:lvlText w:val="•"/>
      <w:lvlJc w:val="left"/>
      <w:pPr>
        <w:ind w:left="1064" w:hanging="760"/>
      </w:pPr>
      <w:rPr>
        <w:rFonts w:hint="default"/>
        <w:lang w:val="ru-RU" w:eastAsia="en-US" w:bidi="ar-SA"/>
      </w:rPr>
    </w:lvl>
    <w:lvl w:ilvl="2" w:tplc="6EA4E16E">
      <w:numFmt w:val="bullet"/>
      <w:lvlText w:val="•"/>
      <w:lvlJc w:val="left"/>
      <w:pPr>
        <w:ind w:left="2009" w:hanging="760"/>
      </w:pPr>
      <w:rPr>
        <w:rFonts w:hint="default"/>
        <w:lang w:val="ru-RU" w:eastAsia="en-US" w:bidi="ar-SA"/>
      </w:rPr>
    </w:lvl>
    <w:lvl w:ilvl="3" w:tplc="CD665384">
      <w:numFmt w:val="bullet"/>
      <w:lvlText w:val="•"/>
      <w:lvlJc w:val="left"/>
      <w:pPr>
        <w:ind w:left="2953" w:hanging="760"/>
      </w:pPr>
      <w:rPr>
        <w:rFonts w:hint="default"/>
        <w:lang w:val="ru-RU" w:eastAsia="en-US" w:bidi="ar-SA"/>
      </w:rPr>
    </w:lvl>
    <w:lvl w:ilvl="4" w:tplc="61A45060">
      <w:numFmt w:val="bullet"/>
      <w:lvlText w:val="•"/>
      <w:lvlJc w:val="left"/>
      <w:pPr>
        <w:ind w:left="3898" w:hanging="760"/>
      </w:pPr>
      <w:rPr>
        <w:rFonts w:hint="default"/>
        <w:lang w:val="ru-RU" w:eastAsia="en-US" w:bidi="ar-SA"/>
      </w:rPr>
    </w:lvl>
    <w:lvl w:ilvl="5" w:tplc="F4A2AEA6">
      <w:numFmt w:val="bullet"/>
      <w:lvlText w:val="•"/>
      <w:lvlJc w:val="left"/>
      <w:pPr>
        <w:ind w:left="4843" w:hanging="760"/>
      </w:pPr>
      <w:rPr>
        <w:rFonts w:hint="default"/>
        <w:lang w:val="ru-RU" w:eastAsia="en-US" w:bidi="ar-SA"/>
      </w:rPr>
    </w:lvl>
    <w:lvl w:ilvl="6" w:tplc="86D63C8C">
      <w:numFmt w:val="bullet"/>
      <w:lvlText w:val="•"/>
      <w:lvlJc w:val="left"/>
      <w:pPr>
        <w:ind w:left="5787" w:hanging="760"/>
      </w:pPr>
      <w:rPr>
        <w:rFonts w:hint="default"/>
        <w:lang w:val="ru-RU" w:eastAsia="en-US" w:bidi="ar-SA"/>
      </w:rPr>
    </w:lvl>
    <w:lvl w:ilvl="7" w:tplc="3A961684">
      <w:numFmt w:val="bullet"/>
      <w:lvlText w:val="•"/>
      <w:lvlJc w:val="left"/>
      <w:pPr>
        <w:ind w:left="6732" w:hanging="760"/>
      </w:pPr>
      <w:rPr>
        <w:rFonts w:hint="default"/>
        <w:lang w:val="ru-RU" w:eastAsia="en-US" w:bidi="ar-SA"/>
      </w:rPr>
    </w:lvl>
    <w:lvl w:ilvl="8" w:tplc="14E85468">
      <w:numFmt w:val="bullet"/>
      <w:lvlText w:val="•"/>
      <w:lvlJc w:val="left"/>
      <w:pPr>
        <w:ind w:left="7676" w:hanging="760"/>
      </w:pPr>
      <w:rPr>
        <w:rFonts w:hint="default"/>
        <w:lang w:val="ru-RU" w:eastAsia="en-US" w:bidi="ar-SA"/>
      </w:rPr>
    </w:lvl>
  </w:abstractNum>
  <w:abstractNum w:abstractNumId="2" w15:restartNumberingAfterBreak="0">
    <w:nsid w:val="5C6844C2"/>
    <w:multiLevelType w:val="hybridMultilevel"/>
    <w:tmpl w:val="1A7EBE6E"/>
    <w:lvl w:ilvl="0" w:tplc="2B828A68">
      <w:start w:val="5"/>
      <w:numFmt w:val="decimal"/>
      <w:lvlText w:val="%1."/>
      <w:lvlJc w:val="left"/>
      <w:pPr>
        <w:ind w:left="840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01"/>
    <w:rsid w:val="0004126A"/>
    <w:rsid w:val="00042C89"/>
    <w:rsid w:val="0022687A"/>
    <w:rsid w:val="002308BC"/>
    <w:rsid w:val="003F47B4"/>
    <w:rsid w:val="004673F3"/>
    <w:rsid w:val="00AE64DC"/>
    <w:rsid w:val="00B2204E"/>
    <w:rsid w:val="00B56985"/>
    <w:rsid w:val="00BB53A8"/>
    <w:rsid w:val="00CC3A01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6E09"/>
  <w15:docId w15:val="{F02D6930-8E3D-4081-8C04-CA2212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7"/>
      <w:ind w:left="105" w:righ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20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0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Митина М.В.</cp:lastModifiedBy>
  <cp:revision>3</cp:revision>
  <cp:lastPrinted>2024-04-04T12:30:00Z</cp:lastPrinted>
  <dcterms:created xsi:type="dcterms:W3CDTF">2024-04-04T10:33:00Z</dcterms:created>
  <dcterms:modified xsi:type="dcterms:W3CDTF">2024-04-04T12:31:00Z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Foxit Phantom - Foxit Corporation</vt:lpwstr>
  </property>
</Properties>
</file>